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BB0" w:rsidRPr="000E0BB0" w:rsidRDefault="000E0BB0" w:rsidP="000E0BB0">
      <w:pPr>
        <w:rPr>
          <w:rFonts w:ascii="Kalpurush" w:hAnsi="Kalpurush" w:cs="Kalpurush"/>
          <w:b/>
          <w:bCs/>
          <w:sz w:val="28"/>
          <w:szCs w:val="28"/>
        </w:rPr>
      </w:pPr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পশ্চিমবঙ্গের রাজ্য প্রশাসন : মুখ্য সচিব ও </w:t>
      </w: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বিভাগীয়</w:t>
      </w:r>
      <w:proofErr w:type="spellEnd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 কমিশনার</w:t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</w:rPr>
        <w:drawing>
          <wp:inline distT="0" distB="0" distL="0" distR="0">
            <wp:extent cx="5731510" cy="4298950"/>
            <wp:effectExtent l="0" t="0" r="2540" b="6350"/>
            <wp:docPr id="15539338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</w:rPr>
        <w:drawing>
          <wp:inline distT="0" distB="0" distL="0" distR="0">
            <wp:extent cx="5731510" cy="3222625"/>
            <wp:effectExtent l="0" t="0" r="2540" b="0"/>
            <wp:docPr id="12823215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</w:rPr>
        <w:lastRenderedPageBreak/>
        <w:drawing>
          <wp:inline distT="0" distB="0" distL="0" distR="0">
            <wp:extent cx="5615940" cy="3535680"/>
            <wp:effectExtent l="0" t="0" r="3810" b="7620"/>
            <wp:docPr id="5549310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</w:rPr>
        <w:t>4</w:t>
      </w:r>
    </w:p>
    <w:p w:rsidR="000E0BB0" w:rsidRPr="000E0BB0" w:rsidRDefault="000E0BB0" w:rsidP="000E0BB0">
      <w:pPr>
        <w:rPr>
          <w:rFonts w:ascii="Kalpurush" w:hAnsi="Kalpurush" w:cs="Kalpurush"/>
          <w:b/>
          <w:bCs/>
          <w:sz w:val="28"/>
          <w:szCs w:val="28"/>
        </w:rPr>
      </w:pPr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ভূমিকা</w:t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ভারতের ফেডারেল কাঠামোর মধ্যে রাজ্য প্রশাসন একটি অত্যন্ত গুরুত্বপূর্ণ স্তম্ভ। সংবিধান অনুযায়ী আইন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প্রণয়ন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ও প্রশাসনের ক্ষেত্রে রাজ্য সরকারগুলির ব্যাপক ক্ষমতা রয়েছে। এই ক্ষমতাগুলি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কার্যকরভাবে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বাস্তবায়নের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জন্য একটি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সুসংগঠিত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প্রশাসনিক কাঠামো অপরিহার্য। পশ্চিমবঙ্গের রাজ্য প্রশাসনে এই কাঠামোর শীর্ষে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রয়েছেন</w:t>
      </w:r>
      <w:proofErr w:type="spellEnd"/>
      <w:r w:rsidRPr="000E0BB0">
        <w:rPr>
          <w:rFonts w:ascii="Kalpurush" w:hAnsi="Kalpurush" w:cs="Kalpurush"/>
          <w:sz w:val="28"/>
          <w:szCs w:val="28"/>
        </w:rPr>
        <w:t xml:space="preserve"> </w:t>
      </w:r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মুখ্য সচিব (</w:t>
      </w:r>
      <w:r w:rsidRPr="000E0BB0">
        <w:rPr>
          <w:rFonts w:ascii="Kalpurush" w:hAnsi="Kalpurush" w:cs="Kalpurush"/>
          <w:b/>
          <w:bCs/>
          <w:sz w:val="28"/>
          <w:szCs w:val="28"/>
        </w:rPr>
        <w:t>Chief Secretary)</w:t>
      </w:r>
      <w:r w:rsidRPr="000E0BB0">
        <w:rPr>
          <w:rFonts w:ascii="Kalpurush" w:hAnsi="Kalpurush" w:cs="Kalpurush"/>
          <w:sz w:val="28"/>
          <w:szCs w:val="28"/>
        </w:rPr>
        <w:t xml:space="preserve"> </w:t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এবং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মাঠপর্যায়ে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রাজ্য ও জেলা প্রশাসনের মধ্যে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সেতুবন্ধন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রচনা করেন</w:t>
      </w:r>
      <w:r w:rsidRPr="000E0BB0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বিভাগীয়</w:t>
      </w:r>
      <w:proofErr w:type="spellEnd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 কমিশনার (</w:t>
      </w:r>
      <w:r w:rsidRPr="000E0BB0">
        <w:rPr>
          <w:rFonts w:ascii="Kalpurush" w:hAnsi="Kalpurush" w:cs="Kalpurush"/>
          <w:b/>
          <w:bCs/>
          <w:sz w:val="28"/>
          <w:szCs w:val="28"/>
        </w:rPr>
        <w:t>Divisional Commissioner)</w:t>
      </w:r>
      <w:r w:rsidRPr="000E0BB0">
        <w:rPr>
          <w:rFonts w:ascii="Kalpurush" w:hAnsi="Kalpurush" w:cs="Kalpurush"/>
          <w:sz w:val="28"/>
          <w:szCs w:val="28"/>
          <w:cs/>
          <w:lang w:bidi="hi-IN"/>
        </w:rPr>
        <w:t>।</w:t>
      </w:r>
      <w:r w:rsidRPr="000E0BB0">
        <w:rPr>
          <w:rFonts w:ascii="Kalpurush" w:hAnsi="Kalpurush" w:cs="Kalpurush"/>
          <w:sz w:val="28"/>
          <w:szCs w:val="28"/>
        </w:rPr>
        <w:br/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এই দুই আধিকারিক রাজ্য সরকারের নীতি নির্ধারণ ও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বাস্তবায়নের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ক্ষেত্রে প্রশাসনিক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ধারাবাহিকতা</w:t>
      </w:r>
      <w:proofErr w:type="spellEnd"/>
      <w:r w:rsidRPr="000E0BB0">
        <w:rPr>
          <w:rFonts w:ascii="Kalpurush" w:hAnsi="Kalpurush" w:cs="Kalpurush"/>
          <w:sz w:val="28"/>
          <w:szCs w:val="28"/>
        </w:rPr>
        <w:t xml:space="preserve">, </w:t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>সমন্বয় ও কার্যকারিতা নিশ্চিত করেন।</w:t>
      </w:r>
    </w:p>
    <w:p w:rsidR="000E0BB0" w:rsidRPr="000E0BB0" w:rsidRDefault="000E0BB0" w:rsidP="000E0BB0">
      <w:pPr>
        <w:rPr>
          <w:rFonts w:ascii="Kalpurush" w:hAnsi="Kalpurush" w:cs="Kalpurush"/>
          <w:b/>
          <w:bCs/>
          <w:sz w:val="28"/>
          <w:szCs w:val="28"/>
        </w:rPr>
      </w:pPr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রাজ্য প্রশাসনের ধারণা ও গুরুত্ব</w:t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>রাজ্য প্রশাসন বলতে রাজ্য সরকারের অধীনস্থ সমস্ত প্রশাসনিক দপ্তর</w:t>
      </w:r>
      <w:r w:rsidRPr="000E0BB0">
        <w:rPr>
          <w:rFonts w:ascii="Kalpurush" w:hAnsi="Kalpurush" w:cs="Kalpurush"/>
          <w:sz w:val="28"/>
          <w:szCs w:val="28"/>
        </w:rPr>
        <w:t xml:space="preserve">, </w:t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আধিকারিক ও প্রতিষ্ঠানসমূহের সমষ্টিকে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বোঝায়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>। এর মূল উদ্দেশ্য হলো—</w:t>
      </w:r>
    </w:p>
    <w:p w:rsidR="000E0BB0" w:rsidRPr="000E0BB0" w:rsidRDefault="000E0BB0" w:rsidP="000E0BB0">
      <w:pPr>
        <w:numPr>
          <w:ilvl w:val="0"/>
          <w:numId w:val="1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>রাজ্য সরকারের নীতি ও আইন কার্যকর করা</w:t>
      </w:r>
    </w:p>
    <w:p w:rsidR="000E0BB0" w:rsidRPr="000E0BB0" w:rsidRDefault="000E0BB0" w:rsidP="000E0BB0">
      <w:pPr>
        <w:numPr>
          <w:ilvl w:val="0"/>
          <w:numId w:val="1"/>
        </w:numPr>
        <w:rPr>
          <w:rFonts w:ascii="Kalpurush" w:hAnsi="Kalpurush" w:cs="Kalpurush"/>
          <w:sz w:val="28"/>
          <w:szCs w:val="28"/>
        </w:rPr>
      </w:pP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lastRenderedPageBreak/>
        <w:t>উন্নয়নমূলক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কর্মসূচির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বাস্তবায়ন</w:t>
      </w:r>
      <w:proofErr w:type="spellEnd"/>
    </w:p>
    <w:p w:rsidR="000E0BB0" w:rsidRPr="000E0BB0" w:rsidRDefault="000E0BB0" w:rsidP="000E0BB0">
      <w:pPr>
        <w:numPr>
          <w:ilvl w:val="0"/>
          <w:numId w:val="1"/>
        </w:numPr>
        <w:rPr>
          <w:rFonts w:ascii="Kalpurush" w:hAnsi="Kalpurush" w:cs="Kalpurush"/>
          <w:sz w:val="28"/>
          <w:szCs w:val="28"/>
        </w:rPr>
      </w:pP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আইনশৃঙ্খলা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ও প্রশাসনিক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স্থিতিশীলতা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বজায় রাখা</w:t>
      </w:r>
    </w:p>
    <w:p w:rsidR="000E0BB0" w:rsidRPr="000E0BB0" w:rsidRDefault="000E0BB0" w:rsidP="000E0BB0">
      <w:pPr>
        <w:numPr>
          <w:ilvl w:val="0"/>
          <w:numId w:val="1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>জেলা ও স্থানীয় প্রশাসনের সমন্বয় সাধন</w:t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এই কাঠামোর কার্যকারিতা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অনেকাংশেই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নির্ভর করে মুখ্য সচিব ও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বিভাগীয়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কমিশনারের নেতৃত্ব ও দক্ষতার ওপর।</w:t>
      </w:r>
    </w:p>
    <w:p w:rsidR="000E0BB0" w:rsidRPr="000E0BB0" w:rsidRDefault="000E0BB0" w:rsidP="000E0BB0">
      <w:pPr>
        <w:rPr>
          <w:rFonts w:ascii="Kalpurush" w:hAnsi="Kalpurush" w:cs="Kalpurush"/>
          <w:b/>
          <w:bCs/>
          <w:sz w:val="28"/>
          <w:szCs w:val="28"/>
        </w:rPr>
      </w:pPr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মুখ্য সচিব (</w:t>
      </w:r>
      <w:r w:rsidRPr="000E0BB0">
        <w:rPr>
          <w:rFonts w:ascii="Kalpurush" w:hAnsi="Kalpurush" w:cs="Kalpurush"/>
          <w:b/>
          <w:bCs/>
          <w:sz w:val="28"/>
          <w:szCs w:val="28"/>
        </w:rPr>
        <w:t xml:space="preserve">Chief Secretary): </w:t>
      </w: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পরিচয়</w:t>
      </w:r>
      <w:proofErr w:type="spellEnd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 ও অবস্থান</w:t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মুখ্য সচিব</w:t>
      </w:r>
      <w:r w:rsidRPr="000E0BB0">
        <w:rPr>
          <w:rFonts w:ascii="Kalpurush" w:hAnsi="Kalpurush" w:cs="Kalpurush"/>
          <w:sz w:val="28"/>
          <w:szCs w:val="28"/>
        </w:rPr>
        <w:t xml:space="preserve"> </w:t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>হলেন রাজ্যের সর্বোচ্চ প্রশাসনিক কর্মকর্তা এবং সমগ্র রাজ্য প্রশাসনের প্রধান। তিনি সাধারণত</w:t>
      </w:r>
      <w:r w:rsidRPr="000E0BB0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ভারতীয়</w:t>
      </w:r>
      <w:proofErr w:type="spellEnd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 প্রশাসনিক পরিষেবা (</w:t>
      </w:r>
      <w:r w:rsidRPr="000E0BB0">
        <w:rPr>
          <w:rFonts w:ascii="Kalpurush" w:hAnsi="Kalpurush" w:cs="Kalpurush"/>
          <w:b/>
          <w:bCs/>
          <w:sz w:val="28"/>
          <w:szCs w:val="28"/>
        </w:rPr>
        <w:t>IAS)</w:t>
      </w:r>
      <w:r w:rsidRPr="000E0BB0">
        <w:rPr>
          <w:rFonts w:ascii="Kalpurush" w:hAnsi="Kalpurush" w:cs="Kalpurush"/>
          <w:sz w:val="28"/>
          <w:szCs w:val="28"/>
        </w:rPr>
        <w:t>-</w:t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>এর সর্বোচ্চ অভিজ্ঞ ও জ্যেষ্ঠ কর্মকর্তা হন।</w:t>
      </w:r>
      <w:r w:rsidRPr="000E0BB0">
        <w:rPr>
          <w:rFonts w:ascii="Kalpurush" w:hAnsi="Kalpurush" w:cs="Kalpurush"/>
          <w:sz w:val="28"/>
          <w:szCs w:val="28"/>
        </w:rPr>
        <w:br/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>পশ্চিমবঙ্গে মুখ্য সচিব—</w:t>
      </w:r>
    </w:p>
    <w:p w:rsidR="000E0BB0" w:rsidRPr="000E0BB0" w:rsidRDefault="000E0BB0" w:rsidP="000E0BB0">
      <w:pPr>
        <w:numPr>
          <w:ilvl w:val="0"/>
          <w:numId w:val="2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রাজ্য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সচিবালয়ের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প্রধান</w:t>
      </w:r>
    </w:p>
    <w:p w:rsidR="000E0BB0" w:rsidRPr="000E0BB0" w:rsidRDefault="000E0BB0" w:rsidP="000E0BB0">
      <w:pPr>
        <w:numPr>
          <w:ilvl w:val="0"/>
          <w:numId w:val="2"/>
        </w:numPr>
        <w:rPr>
          <w:rFonts w:ascii="Kalpurush" w:hAnsi="Kalpurush" w:cs="Kalpurush"/>
          <w:sz w:val="28"/>
          <w:szCs w:val="28"/>
        </w:rPr>
      </w:pP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মন্ত্রিপরিষদের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প্রধান প্রশাসনিক উপদেষ্টা</w:t>
      </w:r>
    </w:p>
    <w:p w:rsidR="000E0BB0" w:rsidRPr="000E0BB0" w:rsidRDefault="000E0BB0" w:rsidP="000E0BB0">
      <w:pPr>
        <w:numPr>
          <w:ilvl w:val="0"/>
          <w:numId w:val="2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রাজ্য সরকারের প্রশাসনিক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সমন্বয়কারী</w:t>
      </w:r>
      <w:proofErr w:type="spellEnd"/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>হিসেবে কাজ করেন।</w:t>
      </w:r>
    </w:p>
    <w:p w:rsidR="000E0BB0" w:rsidRPr="000E0BB0" w:rsidRDefault="000E0BB0" w:rsidP="000E0BB0">
      <w:pPr>
        <w:rPr>
          <w:rFonts w:ascii="Kalpurush" w:hAnsi="Kalpurush" w:cs="Kalpurush"/>
          <w:b/>
          <w:bCs/>
          <w:sz w:val="28"/>
          <w:szCs w:val="28"/>
        </w:rPr>
      </w:pPr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মুখ্য সচিবের ভূমিকা ও </w:t>
      </w: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কার্যাবলি</w:t>
      </w:r>
      <w:proofErr w:type="spellEnd"/>
    </w:p>
    <w:p w:rsidR="000E0BB0" w:rsidRPr="000E0BB0" w:rsidRDefault="000E0BB0" w:rsidP="000E0BB0">
      <w:pPr>
        <w:rPr>
          <w:rFonts w:ascii="Kalpurush" w:hAnsi="Kalpurush" w:cs="Kalpurush"/>
          <w:b/>
          <w:bCs/>
          <w:sz w:val="28"/>
          <w:szCs w:val="28"/>
        </w:rPr>
      </w:pPr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১. রাজ্য প্রশাসনের প্রধান হিসেবে ভূমিকা</w:t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মুখ্য সচিব রাজ্যের সকল প্রশাসনিক দপ্তরের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কার্যাবলি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তদারকি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করেন।</w:t>
      </w:r>
      <w:r w:rsidRPr="000E0BB0">
        <w:rPr>
          <w:rFonts w:ascii="Kalpurush" w:hAnsi="Kalpurush" w:cs="Kalpurush"/>
          <w:sz w:val="28"/>
          <w:szCs w:val="28"/>
        </w:rPr>
        <w:br/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>তিনি—</w:t>
      </w:r>
    </w:p>
    <w:p w:rsidR="000E0BB0" w:rsidRPr="000E0BB0" w:rsidRDefault="000E0BB0" w:rsidP="000E0BB0">
      <w:pPr>
        <w:numPr>
          <w:ilvl w:val="0"/>
          <w:numId w:val="3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>বিভিন্ন দপ্তরের মধ্যে সমন্বয় সাধন করেন</w:t>
      </w:r>
    </w:p>
    <w:p w:rsidR="000E0BB0" w:rsidRPr="000E0BB0" w:rsidRDefault="000E0BB0" w:rsidP="000E0BB0">
      <w:pPr>
        <w:numPr>
          <w:ilvl w:val="0"/>
          <w:numId w:val="3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>প্রশাসনিক শৃঙ্খলা বজায় রাখেন</w:t>
      </w:r>
    </w:p>
    <w:p w:rsidR="000E0BB0" w:rsidRPr="000E0BB0" w:rsidRDefault="000E0BB0" w:rsidP="000E0BB0">
      <w:pPr>
        <w:numPr>
          <w:ilvl w:val="0"/>
          <w:numId w:val="3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সরকারি সিদ্ধান্ত দ্রুত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বাস্তবায়নের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নির্দেশ দেন</w:t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এর ফলে রাজ্য প্রশাসনের কার্যকারিতা ও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ধারাবাহিকতা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নিশ্চিত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হয়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>।</w:t>
      </w:r>
    </w:p>
    <w:p w:rsidR="000E0BB0" w:rsidRPr="000E0BB0" w:rsidRDefault="000E0BB0" w:rsidP="000E0BB0">
      <w:pPr>
        <w:rPr>
          <w:rFonts w:ascii="Kalpurush" w:hAnsi="Kalpurush" w:cs="Kalpurush"/>
          <w:b/>
          <w:bCs/>
          <w:sz w:val="28"/>
          <w:szCs w:val="28"/>
        </w:rPr>
      </w:pPr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lastRenderedPageBreak/>
        <w:t xml:space="preserve">২. </w:t>
      </w: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মন্ত্রিপরিষদের</w:t>
      </w:r>
      <w:proofErr w:type="spellEnd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 প্রধান উপদেষ্টা</w:t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মুখ্য সচিব রাজ্যের মুখ্যমন্ত্রী ও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মন্ত্রিপরিষদের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প্রধান প্রশাসনিক উপদেষ্টা।</w:t>
      </w:r>
      <w:r w:rsidRPr="000E0BB0">
        <w:rPr>
          <w:rFonts w:ascii="Kalpurush" w:hAnsi="Kalpurush" w:cs="Kalpurush"/>
          <w:sz w:val="28"/>
          <w:szCs w:val="28"/>
        </w:rPr>
        <w:br/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>তিনি—</w:t>
      </w:r>
    </w:p>
    <w:p w:rsidR="000E0BB0" w:rsidRPr="000E0BB0" w:rsidRDefault="000E0BB0" w:rsidP="000E0BB0">
      <w:pPr>
        <w:numPr>
          <w:ilvl w:val="0"/>
          <w:numId w:val="4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>নীতি সংক্রান্ত বিষয়ে পরামর্শ দেন</w:t>
      </w:r>
    </w:p>
    <w:p w:rsidR="000E0BB0" w:rsidRPr="000E0BB0" w:rsidRDefault="000E0BB0" w:rsidP="000E0BB0">
      <w:pPr>
        <w:numPr>
          <w:ilvl w:val="0"/>
          <w:numId w:val="4"/>
        </w:numPr>
        <w:rPr>
          <w:rFonts w:ascii="Kalpurush" w:hAnsi="Kalpurush" w:cs="Kalpurush"/>
          <w:sz w:val="28"/>
          <w:szCs w:val="28"/>
        </w:rPr>
      </w:pP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মন্ত্রিসভার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সিদ্ধান্তের প্রশাসনিক দিক ব্যাখ্যা করেন</w:t>
      </w:r>
    </w:p>
    <w:p w:rsidR="000E0BB0" w:rsidRPr="000E0BB0" w:rsidRDefault="000E0BB0" w:rsidP="000E0BB0">
      <w:pPr>
        <w:numPr>
          <w:ilvl w:val="0"/>
          <w:numId w:val="4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সিদ্ধান্ত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বাস্তবায়নের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রূপরেখা নির্ধারণ করেন</w:t>
      </w:r>
    </w:p>
    <w:p w:rsidR="000E0BB0" w:rsidRPr="000E0BB0" w:rsidRDefault="000E0BB0" w:rsidP="000E0BB0">
      <w:pPr>
        <w:rPr>
          <w:rFonts w:ascii="Kalpurush" w:hAnsi="Kalpurush" w:cs="Kalpurush"/>
          <w:b/>
          <w:bCs/>
          <w:sz w:val="28"/>
          <w:szCs w:val="28"/>
        </w:rPr>
      </w:pPr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৩. </w:t>
      </w: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সচিবালয়</w:t>
      </w:r>
      <w:proofErr w:type="spellEnd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 প্রশাসনের তত্ত্বাবধান</w:t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পশ্চিমবঙ্গ রাজ্য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সচিবালয়ের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দৈনন্দিন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কার্যাবলি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মুখ্য সচিবের তত্ত্বাবধানে পরিচালিত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হয়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>।</w:t>
      </w:r>
      <w:r w:rsidRPr="000E0BB0">
        <w:rPr>
          <w:rFonts w:ascii="Kalpurush" w:hAnsi="Kalpurush" w:cs="Kalpurush"/>
          <w:sz w:val="28"/>
          <w:szCs w:val="28"/>
        </w:rPr>
        <w:br/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>তিনি—</w:t>
      </w:r>
    </w:p>
    <w:p w:rsidR="000E0BB0" w:rsidRPr="000E0BB0" w:rsidRDefault="000E0BB0" w:rsidP="000E0BB0">
      <w:pPr>
        <w:numPr>
          <w:ilvl w:val="0"/>
          <w:numId w:val="5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>বিভিন্ন দপ্তরের সচিবদের কাজ সমন্বয় করেন</w:t>
      </w:r>
    </w:p>
    <w:p w:rsidR="000E0BB0" w:rsidRPr="000E0BB0" w:rsidRDefault="000E0BB0" w:rsidP="000E0BB0">
      <w:pPr>
        <w:numPr>
          <w:ilvl w:val="0"/>
          <w:numId w:val="5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ফাইল নিষ্পত্তি ও প্রশাসনিক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প্রক্রিয়া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ত্বরান্বিত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করেন</w:t>
      </w:r>
    </w:p>
    <w:p w:rsidR="000E0BB0" w:rsidRPr="000E0BB0" w:rsidRDefault="000E0BB0" w:rsidP="000E0BB0">
      <w:pPr>
        <w:rPr>
          <w:rFonts w:ascii="Kalpurush" w:hAnsi="Kalpurush" w:cs="Kalpurush"/>
          <w:b/>
          <w:bCs/>
          <w:sz w:val="28"/>
          <w:szCs w:val="28"/>
        </w:rPr>
      </w:pPr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৪. রাজ্য ও কেন্দ্রের মধ্যে সমন্বয়</w:t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ফেডারেল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ব্যবস্থায়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মুখ্য সচিব রাজ্য ও কেন্দ্রের মধ্যে প্রশাসনিক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সংযোগকারী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হিসেবে কাজ করেন।</w:t>
      </w:r>
      <w:r w:rsidRPr="000E0BB0">
        <w:rPr>
          <w:rFonts w:ascii="Kalpurush" w:hAnsi="Kalpurush" w:cs="Kalpurush"/>
          <w:sz w:val="28"/>
          <w:szCs w:val="28"/>
        </w:rPr>
        <w:br/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>তিনি—</w:t>
      </w:r>
    </w:p>
    <w:p w:rsidR="000E0BB0" w:rsidRPr="000E0BB0" w:rsidRDefault="000E0BB0" w:rsidP="000E0BB0">
      <w:pPr>
        <w:numPr>
          <w:ilvl w:val="0"/>
          <w:numId w:val="6"/>
        </w:numPr>
        <w:rPr>
          <w:rFonts w:ascii="Kalpurush" w:hAnsi="Kalpurush" w:cs="Kalpurush"/>
          <w:sz w:val="28"/>
          <w:szCs w:val="28"/>
        </w:rPr>
      </w:pP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কেন্দ্রীয়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নির্দেশ ও প্রকল্প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বাস্তবায়ন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নিশ্চিত করেন</w:t>
      </w:r>
    </w:p>
    <w:p w:rsidR="000E0BB0" w:rsidRPr="000E0BB0" w:rsidRDefault="000E0BB0" w:rsidP="000E0BB0">
      <w:pPr>
        <w:numPr>
          <w:ilvl w:val="0"/>
          <w:numId w:val="6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>রাজ্যের স্বার্থ কেন্দ্রের কাছে উপস্থাপন করেন</w:t>
      </w:r>
    </w:p>
    <w:p w:rsidR="000E0BB0" w:rsidRPr="000E0BB0" w:rsidRDefault="000E0BB0" w:rsidP="000E0BB0">
      <w:pPr>
        <w:rPr>
          <w:rFonts w:ascii="Kalpurush" w:hAnsi="Kalpurush" w:cs="Kalpurush"/>
          <w:b/>
          <w:bCs/>
          <w:sz w:val="28"/>
          <w:szCs w:val="28"/>
        </w:rPr>
      </w:pPr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৫. </w:t>
      </w: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আইনশৃঙ্খলা</w:t>
      </w:r>
      <w:proofErr w:type="spellEnd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 ও </w:t>
      </w: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জরুরি</w:t>
      </w:r>
      <w:proofErr w:type="spellEnd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 অবস্থায় ভূমিকা</w:t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রাজ্যে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আইনশৃঙ্খলার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অবনতি বা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জরুরি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পরিস্থিতিতে মুখ্য সচিব—</w:t>
      </w:r>
    </w:p>
    <w:p w:rsidR="000E0BB0" w:rsidRPr="000E0BB0" w:rsidRDefault="000E0BB0" w:rsidP="000E0BB0">
      <w:pPr>
        <w:numPr>
          <w:ilvl w:val="0"/>
          <w:numId w:val="7"/>
        </w:numPr>
        <w:rPr>
          <w:rFonts w:ascii="Kalpurush" w:hAnsi="Kalpurush" w:cs="Kalpurush"/>
          <w:sz w:val="28"/>
          <w:szCs w:val="28"/>
        </w:rPr>
      </w:pP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উচ্চপর্যায়ের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প্রশাসনিক বৈঠক আহ্বান করেন</w:t>
      </w:r>
    </w:p>
    <w:p w:rsidR="000E0BB0" w:rsidRPr="000E0BB0" w:rsidRDefault="000E0BB0" w:rsidP="000E0BB0">
      <w:pPr>
        <w:numPr>
          <w:ilvl w:val="0"/>
          <w:numId w:val="7"/>
        </w:numPr>
        <w:rPr>
          <w:rFonts w:ascii="Kalpurush" w:hAnsi="Kalpurush" w:cs="Kalpurush"/>
          <w:sz w:val="28"/>
          <w:szCs w:val="28"/>
        </w:rPr>
      </w:pP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পুলিশ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ও জেলা প্রশাসনের সঙ্গে সমন্বয় করেন</w:t>
      </w:r>
    </w:p>
    <w:p w:rsidR="000E0BB0" w:rsidRPr="000E0BB0" w:rsidRDefault="000E0BB0" w:rsidP="000E0BB0">
      <w:pPr>
        <w:numPr>
          <w:ilvl w:val="0"/>
          <w:numId w:val="7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>দ্রুত সিদ্ধান্ত গ্রহণে মুখ্য ভূমিকা নেন</w:t>
      </w:r>
    </w:p>
    <w:p w:rsidR="000E0BB0" w:rsidRPr="000E0BB0" w:rsidRDefault="000E0BB0" w:rsidP="000E0BB0">
      <w:pPr>
        <w:rPr>
          <w:rFonts w:ascii="Kalpurush" w:hAnsi="Kalpurush" w:cs="Kalpurush"/>
          <w:b/>
          <w:bCs/>
          <w:sz w:val="28"/>
          <w:szCs w:val="28"/>
        </w:rPr>
      </w:pPr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lastRenderedPageBreak/>
        <w:t xml:space="preserve">৬. </w:t>
      </w: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জ্যেষ্ঠতম</w:t>
      </w:r>
      <w:proofErr w:type="spellEnd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 সিভিল </w:t>
      </w: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সার্ভেন্ট</w:t>
      </w:r>
      <w:proofErr w:type="spellEnd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 হিসেবে ভূমিকা</w:t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মুখ্য সচিব হলেন রাজ্যের সর্বোচ্চ সিভিল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সার্ভেন্ট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>।</w:t>
      </w:r>
      <w:r w:rsidRPr="000E0BB0">
        <w:rPr>
          <w:rFonts w:ascii="Kalpurush" w:hAnsi="Kalpurush" w:cs="Kalpurush"/>
          <w:sz w:val="28"/>
          <w:szCs w:val="28"/>
        </w:rPr>
        <w:br/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>তিনি—</w:t>
      </w:r>
    </w:p>
    <w:p w:rsidR="000E0BB0" w:rsidRPr="000E0BB0" w:rsidRDefault="000E0BB0" w:rsidP="000E0BB0">
      <w:pPr>
        <w:numPr>
          <w:ilvl w:val="0"/>
          <w:numId w:val="8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প্রশাসনিক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মূল্যবোধ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ও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নিরপেক্ষতা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রক্ষা করেন</w:t>
      </w:r>
    </w:p>
    <w:p w:rsidR="000E0BB0" w:rsidRPr="000E0BB0" w:rsidRDefault="000E0BB0" w:rsidP="000E0BB0">
      <w:pPr>
        <w:numPr>
          <w:ilvl w:val="0"/>
          <w:numId w:val="8"/>
        </w:numPr>
        <w:rPr>
          <w:rFonts w:ascii="Kalpurush" w:hAnsi="Kalpurush" w:cs="Kalpurush"/>
          <w:sz w:val="28"/>
          <w:szCs w:val="28"/>
        </w:rPr>
      </w:pP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জুনিয়র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কর্মকর্তাদের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দিকনির্দেশ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দেন</w:t>
      </w:r>
    </w:p>
    <w:p w:rsidR="000E0BB0" w:rsidRPr="000E0BB0" w:rsidRDefault="000E0BB0" w:rsidP="000E0BB0">
      <w:pPr>
        <w:numPr>
          <w:ilvl w:val="0"/>
          <w:numId w:val="8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প্রশাসনের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ধারাবাহিকতা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বজায় রাখেন</w:t>
      </w:r>
    </w:p>
    <w:p w:rsidR="000E0BB0" w:rsidRPr="000E0BB0" w:rsidRDefault="000E0BB0" w:rsidP="000E0BB0">
      <w:pPr>
        <w:rPr>
          <w:rFonts w:ascii="Kalpurush" w:hAnsi="Kalpurush" w:cs="Kalpurush"/>
          <w:b/>
          <w:bCs/>
          <w:sz w:val="28"/>
          <w:szCs w:val="28"/>
        </w:rPr>
      </w:pP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বিভাগীয়</w:t>
      </w:r>
      <w:proofErr w:type="spellEnd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 কমিশনার (</w:t>
      </w:r>
      <w:r w:rsidRPr="000E0BB0">
        <w:rPr>
          <w:rFonts w:ascii="Kalpurush" w:hAnsi="Kalpurush" w:cs="Kalpurush"/>
          <w:b/>
          <w:bCs/>
          <w:sz w:val="28"/>
          <w:szCs w:val="28"/>
        </w:rPr>
        <w:t xml:space="preserve">Divisional Commissioner): </w:t>
      </w: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পরিচয়</w:t>
      </w:r>
      <w:proofErr w:type="spellEnd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 ও অবস্থান</w:t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বিভাগীয়</w:t>
      </w:r>
      <w:proofErr w:type="spellEnd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 কমিশনার</w:t>
      </w:r>
      <w:r w:rsidRPr="000E0BB0">
        <w:rPr>
          <w:rFonts w:ascii="Kalpurush" w:hAnsi="Kalpurush" w:cs="Kalpurush"/>
          <w:sz w:val="28"/>
          <w:szCs w:val="28"/>
        </w:rPr>
        <w:t xml:space="preserve"> </w:t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>হলেন রাজ্যের একটি প্রশাসনিক বিভাগের (</w:t>
      </w:r>
      <w:r w:rsidRPr="000E0BB0">
        <w:rPr>
          <w:rFonts w:ascii="Kalpurush" w:hAnsi="Kalpurush" w:cs="Kalpurush"/>
          <w:sz w:val="28"/>
          <w:szCs w:val="28"/>
        </w:rPr>
        <w:t xml:space="preserve">Division) </w:t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প্রধান। পশ্চিমবঙ্গে সাধারণত একাধিক জেলা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নিয়ে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একটি বিভাগ গঠিত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হয়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>।</w:t>
      </w:r>
      <w:r w:rsidRPr="000E0BB0">
        <w:rPr>
          <w:rFonts w:ascii="Kalpurush" w:hAnsi="Kalpurush" w:cs="Kalpurush"/>
          <w:sz w:val="28"/>
          <w:szCs w:val="28"/>
        </w:rPr>
        <w:br/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বিভাগীয়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কমিশনার সাধারণত</w:t>
      </w:r>
      <w:r w:rsidRPr="000E0BB0">
        <w:rPr>
          <w:rFonts w:ascii="Kalpurush" w:hAnsi="Kalpurush" w:cs="Kalpurush"/>
          <w:sz w:val="28"/>
          <w:szCs w:val="28"/>
        </w:rPr>
        <w:t xml:space="preserve"> </w:t>
      </w:r>
      <w:r w:rsidRPr="000E0BB0">
        <w:rPr>
          <w:rFonts w:ascii="Kalpurush" w:hAnsi="Kalpurush" w:cs="Kalpurush"/>
          <w:b/>
          <w:bCs/>
          <w:sz w:val="28"/>
          <w:szCs w:val="28"/>
        </w:rPr>
        <w:t>IAS</w:t>
      </w:r>
      <w:r w:rsidRPr="000E0BB0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ক্যাডারের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কর্মকর্তা হন এবং তিনি—</w:t>
      </w:r>
    </w:p>
    <w:p w:rsidR="000E0BB0" w:rsidRPr="000E0BB0" w:rsidRDefault="000E0BB0" w:rsidP="000E0BB0">
      <w:pPr>
        <w:numPr>
          <w:ilvl w:val="0"/>
          <w:numId w:val="9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জেলা প্রশাসনের ওপর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তত্ত্বাবধানকারী</w:t>
      </w:r>
      <w:proofErr w:type="spellEnd"/>
    </w:p>
    <w:p w:rsidR="000E0BB0" w:rsidRPr="000E0BB0" w:rsidRDefault="000E0BB0" w:rsidP="000E0BB0">
      <w:pPr>
        <w:numPr>
          <w:ilvl w:val="0"/>
          <w:numId w:val="9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রাজ্য সরকার ও জেলার মধ্যে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সংযোগকারী</w:t>
      </w:r>
      <w:proofErr w:type="spellEnd"/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>হিসেবে কাজ করেন।</w:t>
      </w:r>
    </w:p>
    <w:p w:rsidR="000E0BB0" w:rsidRPr="000E0BB0" w:rsidRDefault="000E0BB0" w:rsidP="000E0BB0">
      <w:pPr>
        <w:rPr>
          <w:rFonts w:ascii="Kalpurush" w:hAnsi="Kalpurush" w:cs="Kalpurush"/>
          <w:b/>
          <w:bCs/>
          <w:sz w:val="28"/>
          <w:szCs w:val="28"/>
        </w:rPr>
      </w:pP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বিভাগীয়</w:t>
      </w:r>
      <w:proofErr w:type="spellEnd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 কমিশনারের ভূমিকা ও </w:t>
      </w: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কার্যাবলি</w:t>
      </w:r>
      <w:proofErr w:type="spellEnd"/>
    </w:p>
    <w:p w:rsidR="000E0BB0" w:rsidRPr="000E0BB0" w:rsidRDefault="000E0BB0" w:rsidP="000E0BB0">
      <w:pPr>
        <w:rPr>
          <w:rFonts w:ascii="Kalpurush" w:hAnsi="Kalpurush" w:cs="Kalpurush"/>
          <w:b/>
          <w:bCs/>
          <w:sz w:val="28"/>
          <w:szCs w:val="28"/>
        </w:rPr>
      </w:pPr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১. </w:t>
      </w: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বিভাগীয়</w:t>
      </w:r>
      <w:proofErr w:type="spellEnd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 প্রশাসনের প্রধান</w:t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বিভাগীয়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কমিশনার তাঁর অধীনস্থ জেলাগুলির প্রশাসনিক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কার্যাবলি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তদারকি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করেন।</w:t>
      </w:r>
      <w:r w:rsidRPr="000E0BB0">
        <w:rPr>
          <w:rFonts w:ascii="Kalpurush" w:hAnsi="Kalpurush" w:cs="Kalpurush"/>
          <w:sz w:val="28"/>
          <w:szCs w:val="28"/>
        </w:rPr>
        <w:br/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>তিনি—</w:t>
      </w:r>
    </w:p>
    <w:p w:rsidR="000E0BB0" w:rsidRPr="000E0BB0" w:rsidRDefault="000E0BB0" w:rsidP="000E0BB0">
      <w:pPr>
        <w:numPr>
          <w:ilvl w:val="0"/>
          <w:numId w:val="10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>জেলা শাসকদের কাজ পর্যালোচনা করেন</w:t>
      </w:r>
    </w:p>
    <w:p w:rsidR="000E0BB0" w:rsidRPr="000E0BB0" w:rsidRDefault="000E0BB0" w:rsidP="000E0BB0">
      <w:pPr>
        <w:numPr>
          <w:ilvl w:val="0"/>
          <w:numId w:val="10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রাজ্য সরকারের নির্দেশ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বাস্তবায়ন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নিশ্চিত করেন</w:t>
      </w:r>
    </w:p>
    <w:p w:rsidR="000E0BB0" w:rsidRPr="000E0BB0" w:rsidRDefault="000E0BB0" w:rsidP="000E0BB0">
      <w:pPr>
        <w:rPr>
          <w:rFonts w:ascii="Kalpurush" w:hAnsi="Kalpurush" w:cs="Kalpurush"/>
          <w:b/>
          <w:bCs/>
          <w:sz w:val="28"/>
          <w:szCs w:val="28"/>
        </w:rPr>
      </w:pPr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২. জেলা প্রশাসনের </w:t>
      </w: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সমন্বয়কারী</w:t>
      </w:r>
      <w:proofErr w:type="spellEnd"/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বিভাগীয়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কমিশনার একাধিক জেলার মধ্যে সমন্বয় সাধন করেন।</w:t>
      </w:r>
      <w:r w:rsidRPr="000E0BB0">
        <w:rPr>
          <w:rFonts w:ascii="Kalpurush" w:hAnsi="Kalpurush" w:cs="Kalpurush"/>
          <w:sz w:val="28"/>
          <w:szCs w:val="28"/>
        </w:rPr>
        <w:br/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>বিশেষত—</w:t>
      </w:r>
    </w:p>
    <w:p w:rsidR="000E0BB0" w:rsidRPr="000E0BB0" w:rsidRDefault="000E0BB0" w:rsidP="000E0BB0">
      <w:pPr>
        <w:numPr>
          <w:ilvl w:val="0"/>
          <w:numId w:val="11"/>
        </w:numPr>
        <w:rPr>
          <w:rFonts w:ascii="Kalpurush" w:hAnsi="Kalpurush" w:cs="Kalpurush"/>
          <w:sz w:val="28"/>
          <w:szCs w:val="28"/>
        </w:rPr>
      </w:pP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lastRenderedPageBreak/>
        <w:t>আন্তঃজেলা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সমস্যা</w:t>
      </w:r>
    </w:p>
    <w:p w:rsidR="000E0BB0" w:rsidRPr="000E0BB0" w:rsidRDefault="000E0BB0" w:rsidP="000E0BB0">
      <w:pPr>
        <w:numPr>
          <w:ilvl w:val="0"/>
          <w:numId w:val="11"/>
        </w:numPr>
        <w:rPr>
          <w:rFonts w:ascii="Kalpurush" w:hAnsi="Kalpurush" w:cs="Kalpurush"/>
          <w:sz w:val="28"/>
          <w:szCs w:val="28"/>
        </w:rPr>
      </w:pP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উন্নয়ন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প্রকল্পের সমন্বয়</w:t>
      </w:r>
      <w:r w:rsidRPr="000E0BB0">
        <w:rPr>
          <w:rFonts w:ascii="Kalpurush" w:hAnsi="Kalpurush" w:cs="Kalpurush"/>
          <w:sz w:val="28"/>
          <w:szCs w:val="28"/>
        </w:rPr>
        <w:br/>
        <w:t>—</w:t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>এই ক্ষেত্রে তাঁর ভূমিকা অত্যন্ত গুরুত্বপূর্ণ।</w:t>
      </w:r>
    </w:p>
    <w:p w:rsidR="000E0BB0" w:rsidRPr="000E0BB0" w:rsidRDefault="000E0BB0" w:rsidP="000E0BB0">
      <w:pPr>
        <w:rPr>
          <w:rFonts w:ascii="Kalpurush" w:hAnsi="Kalpurush" w:cs="Kalpurush"/>
          <w:b/>
          <w:bCs/>
          <w:sz w:val="28"/>
          <w:szCs w:val="28"/>
        </w:rPr>
      </w:pPr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৩. রাজস্ব ও </w:t>
      </w: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উন্নয়নমূলক</w:t>
      </w:r>
      <w:proofErr w:type="spellEnd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 ভূমিকা</w:t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বিভাগীয়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কমিশনার—</w:t>
      </w:r>
    </w:p>
    <w:p w:rsidR="000E0BB0" w:rsidRPr="000E0BB0" w:rsidRDefault="000E0BB0" w:rsidP="000E0BB0">
      <w:pPr>
        <w:numPr>
          <w:ilvl w:val="0"/>
          <w:numId w:val="12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রাজস্ব প্রশাসনের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তদারকি</w:t>
      </w:r>
      <w:proofErr w:type="spellEnd"/>
    </w:p>
    <w:p w:rsidR="000E0BB0" w:rsidRPr="000E0BB0" w:rsidRDefault="000E0BB0" w:rsidP="000E0BB0">
      <w:pPr>
        <w:numPr>
          <w:ilvl w:val="0"/>
          <w:numId w:val="12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ভূমি সংস্কার ও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উন্নয়ন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প্রকল্প পর্যবেক্ষণ</w:t>
      </w:r>
      <w:r w:rsidRPr="000E0BB0">
        <w:rPr>
          <w:rFonts w:ascii="Kalpurush" w:hAnsi="Kalpurush" w:cs="Kalpurush"/>
          <w:sz w:val="28"/>
          <w:szCs w:val="28"/>
        </w:rPr>
        <w:br/>
        <w:t>—</w:t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>এই সব ক্ষেত্রে কার্যকর ভূমিকা পালন করেন।</w:t>
      </w:r>
    </w:p>
    <w:p w:rsidR="000E0BB0" w:rsidRPr="000E0BB0" w:rsidRDefault="000E0BB0" w:rsidP="000E0BB0">
      <w:pPr>
        <w:rPr>
          <w:rFonts w:ascii="Kalpurush" w:hAnsi="Kalpurush" w:cs="Kalpurush"/>
          <w:b/>
          <w:bCs/>
          <w:sz w:val="28"/>
          <w:szCs w:val="28"/>
        </w:rPr>
      </w:pPr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৪. </w:t>
      </w: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আইনশৃঙ্খলা</w:t>
      </w:r>
      <w:proofErr w:type="spellEnd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 ও দুর্যোগ ব্যবস্থাপনা</w:t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দুর্যোগ বা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আইনশৃঙ্খলা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সমস্যার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সময়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>—</w:t>
      </w:r>
    </w:p>
    <w:p w:rsidR="000E0BB0" w:rsidRPr="000E0BB0" w:rsidRDefault="000E0BB0" w:rsidP="000E0BB0">
      <w:pPr>
        <w:numPr>
          <w:ilvl w:val="0"/>
          <w:numId w:val="13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একাধিক জেলার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সমন্বিত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পদক্ষেপ</w:t>
      </w:r>
    </w:p>
    <w:p w:rsidR="000E0BB0" w:rsidRPr="000E0BB0" w:rsidRDefault="000E0BB0" w:rsidP="000E0BB0">
      <w:pPr>
        <w:numPr>
          <w:ilvl w:val="0"/>
          <w:numId w:val="13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রাজ্য সরকারের নির্দেশ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মাঠপর্যায়ে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বাস্তবায়ন</w:t>
      </w:r>
      <w:proofErr w:type="spellEnd"/>
      <w:r w:rsidRPr="000E0BB0">
        <w:rPr>
          <w:rFonts w:ascii="Kalpurush" w:hAnsi="Kalpurush" w:cs="Kalpurush"/>
          <w:sz w:val="28"/>
          <w:szCs w:val="28"/>
        </w:rPr>
        <w:br/>
        <w:t>—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বিভাগীয়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কমিশনারের মাধ্যমে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হয়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>।</w:t>
      </w:r>
    </w:p>
    <w:p w:rsidR="000E0BB0" w:rsidRPr="000E0BB0" w:rsidRDefault="000E0BB0" w:rsidP="000E0BB0">
      <w:pPr>
        <w:rPr>
          <w:rFonts w:ascii="Kalpurush" w:hAnsi="Kalpurush" w:cs="Kalpurush"/>
          <w:b/>
          <w:bCs/>
          <w:sz w:val="28"/>
          <w:szCs w:val="28"/>
        </w:rPr>
      </w:pPr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৫. আপিল ও </w:t>
      </w: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তদারকি</w:t>
      </w:r>
      <w:proofErr w:type="spellEnd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 ক্ষমতা</w:t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বিভাগীয়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কমিশনার অনেক ক্ষেত্রে—</w:t>
      </w:r>
    </w:p>
    <w:p w:rsidR="000E0BB0" w:rsidRPr="000E0BB0" w:rsidRDefault="000E0BB0" w:rsidP="000E0BB0">
      <w:pPr>
        <w:numPr>
          <w:ilvl w:val="0"/>
          <w:numId w:val="14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>রাজস্ব সংক্রান্ত আপিল শুনানি</w:t>
      </w:r>
    </w:p>
    <w:p w:rsidR="000E0BB0" w:rsidRPr="000E0BB0" w:rsidRDefault="000E0BB0" w:rsidP="000E0BB0">
      <w:pPr>
        <w:numPr>
          <w:ilvl w:val="0"/>
          <w:numId w:val="14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>প্রশাসনিক অভিযোগ নিষ্পত্তি</w:t>
      </w:r>
      <w:r w:rsidRPr="000E0BB0">
        <w:rPr>
          <w:rFonts w:ascii="Kalpurush" w:hAnsi="Kalpurush" w:cs="Kalpurush"/>
          <w:sz w:val="28"/>
          <w:szCs w:val="28"/>
        </w:rPr>
        <w:br/>
        <w:t>—</w:t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>করেন</w:t>
      </w:r>
      <w:r w:rsidRPr="000E0BB0">
        <w:rPr>
          <w:rFonts w:ascii="Kalpurush" w:hAnsi="Kalpurush" w:cs="Kalpurush"/>
          <w:sz w:val="28"/>
          <w:szCs w:val="28"/>
        </w:rPr>
        <w:t xml:space="preserve">, </w:t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যা জেলা প্রশাসনের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জবাবদিহিতা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বাড়ায়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>।</w:t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</w:p>
    <w:p w:rsidR="000E0BB0" w:rsidRPr="000E0BB0" w:rsidRDefault="000E0BB0" w:rsidP="000E0BB0">
      <w:pPr>
        <w:rPr>
          <w:rFonts w:ascii="Kalpurush" w:hAnsi="Kalpurush" w:cs="Kalpurush"/>
          <w:b/>
          <w:bCs/>
          <w:sz w:val="28"/>
          <w:szCs w:val="28"/>
        </w:rPr>
      </w:pPr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মুখ্য সচিব ও </w:t>
      </w: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বিভাগীয়</w:t>
      </w:r>
      <w:proofErr w:type="spellEnd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 কমিশনারের পারস্পরিক সম্পর্ক</w:t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>পশ্চিমবঙ্গের রাজ্য প্রশাসনে এই দুই পদ পরস্পরের পরিপূরক—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5"/>
        <w:gridCol w:w="4230"/>
      </w:tblGrid>
      <w:tr w:rsidR="000E0BB0" w:rsidRPr="000E0BB0" w:rsidTr="000E0BB0">
        <w:trPr>
          <w:tblHeader/>
          <w:tblCellSpacing w:w="15" w:type="dxa"/>
        </w:trPr>
        <w:tc>
          <w:tcPr>
            <w:tcW w:w="3460" w:type="dxa"/>
            <w:vAlign w:val="center"/>
            <w:hideMark/>
          </w:tcPr>
          <w:p w:rsidR="000E0BB0" w:rsidRPr="000E0BB0" w:rsidRDefault="000E0BB0" w:rsidP="000E0BB0">
            <w:pPr>
              <w:jc w:val="center"/>
              <w:rPr>
                <w:rFonts w:ascii="Kalpurush" w:hAnsi="Kalpurush" w:cs="Kalpurush"/>
                <w:b/>
                <w:bCs/>
                <w:sz w:val="28"/>
                <w:szCs w:val="28"/>
              </w:rPr>
            </w:pPr>
            <w:r w:rsidRPr="000E0BB0">
              <w:rPr>
                <w:rFonts w:ascii="Kalpurush" w:hAnsi="Kalpurush" w:cs="Kalpurush"/>
                <w:b/>
                <w:bCs/>
                <w:sz w:val="28"/>
                <w:szCs w:val="28"/>
                <w:cs/>
                <w:lang w:bidi="bn-IN"/>
              </w:rPr>
              <w:lastRenderedPageBreak/>
              <w:t>মুখ্য সচিব</w:t>
            </w:r>
          </w:p>
        </w:tc>
        <w:tc>
          <w:tcPr>
            <w:tcW w:w="4185" w:type="dxa"/>
            <w:vAlign w:val="center"/>
            <w:hideMark/>
          </w:tcPr>
          <w:p w:rsidR="000E0BB0" w:rsidRPr="000E0BB0" w:rsidRDefault="000E0BB0" w:rsidP="000E0BB0">
            <w:pPr>
              <w:jc w:val="center"/>
              <w:rPr>
                <w:rFonts w:ascii="Kalpurush" w:hAnsi="Kalpurush" w:cs="Kalpurush"/>
                <w:b/>
                <w:bCs/>
                <w:sz w:val="28"/>
                <w:szCs w:val="28"/>
              </w:rPr>
            </w:pPr>
            <w:proofErr w:type="spellStart"/>
            <w:r w:rsidRPr="000E0BB0">
              <w:rPr>
                <w:rFonts w:ascii="Kalpurush" w:hAnsi="Kalpurush" w:cs="Kalpurush"/>
                <w:b/>
                <w:bCs/>
                <w:sz w:val="28"/>
                <w:szCs w:val="28"/>
                <w:cs/>
                <w:lang w:bidi="bn-IN"/>
              </w:rPr>
              <w:t>বিভাগীয়</w:t>
            </w:r>
            <w:proofErr w:type="spellEnd"/>
            <w:r w:rsidRPr="000E0BB0">
              <w:rPr>
                <w:rFonts w:ascii="Kalpurush" w:hAnsi="Kalpurush" w:cs="Kalpurush"/>
                <w:b/>
                <w:bCs/>
                <w:sz w:val="28"/>
                <w:szCs w:val="28"/>
                <w:cs/>
                <w:lang w:bidi="bn-IN"/>
              </w:rPr>
              <w:t xml:space="preserve"> কমিশনার</w:t>
            </w:r>
          </w:p>
        </w:tc>
      </w:tr>
      <w:tr w:rsidR="000E0BB0" w:rsidRPr="000E0BB0" w:rsidTr="000E0BB0">
        <w:trPr>
          <w:tblCellSpacing w:w="15" w:type="dxa"/>
        </w:trPr>
        <w:tc>
          <w:tcPr>
            <w:tcW w:w="3460" w:type="dxa"/>
            <w:vAlign w:val="center"/>
            <w:hideMark/>
          </w:tcPr>
          <w:p w:rsidR="000E0BB0" w:rsidRPr="000E0BB0" w:rsidRDefault="000E0BB0" w:rsidP="000E0BB0">
            <w:pPr>
              <w:jc w:val="center"/>
              <w:rPr>
                <w:rFonts w:ascii="Kalpurush" w:hAnsi="Kalpurush" w:cs="Kalpurush"/>
                <w:sz w:val="28"/>
                <w:szCs w:val="28"/>
              </w:rPr>
            </w:pPr>
            <w:r w:rsidRPr="000E0BB0">
              <w:rPr>
                <w:rFonts w:ascii="Kalpurush" w:hAnsi="Kalpurush" w:cs="Kalpurush"/>
                <w:sz w:val="28"/>
                <w:szCs w:val="28"/>
                <w:cs/>
                <w:lang w:bidi="bn-IN"/>
              </w:rPr>
              <w:t>রাজ্য প্রশাসনের শীর্ষে</w:t>
            </w:r>
          </w:p>
        </w:tc>
        <w:tc>
          <w:tcPr>
            <w:tcW w:w="4185" w:type="dxa"/>
            <w:vAlign w:val="center"/>
            <w:hideMark/>
          </w:tcPr>
          <w:p w:rsidR="000E0BB0" w:rsidRPr="000E0BB0" w:rsidRDefault="000E0BB0" w:rsidP="000E0BB0">
            <w:pPr>
              <w:jc w:val="center"/>
              <w:rPr>
                <w:rFonts w:ascii="Kalpurush" w:hAnsi="Kalpurush" w:cs="Kalpurush"/>
                <w:sz w:val="28"/>
                <w:szCs w:val="28"/>
              </w:rPr>
            </w:pPr>
            <w:proofErr w:type="spellStart"/>
            <w:r w:rsidRPr="000E0BB0">
              <w:rPr>
                <w:rFonts w:ascii="Kalpurush" w:hAnsi="Kalpurush" w:cs="Kalpurush"/>
                <w:sz w:val="28"/>
                <w:szCs w:val="28"/>
                <w:cs/>
                <w:lang w:bidi="bn-IN"/>
              </w:rPr>
              <w:t>বিভাগীয়</w:t>
            </w:r>
            <w:proofErr w:type="spellEnd"/>
            <w:r w:rsidRPr="000E0BB0">
              <w:rPr>
                <w:rFonts w:ascii="Kalpurush" w:hAnsi="Kalpurush" w:cs="Kalpurush"/>
                <w:sz w:val="28"/>
                <w:szCs w:val="28"/>
                <w:cs/>
                <w:lang w:bidi="bn-IN"/>
              </w:rPr>
              <w:t xml:space="preserve"> স্তরের প্রধান</w:t>
            </w:r>
          </w:p>
        </w:tc>
      </w:tr>
      <w:tr w:rsidR="000E0BB0" w:rsidRPr="000E0BB0" w:rsidTr="000E0BB0">
        <w:trPr>
          <w:tblCellSpacing w:w="15" w:type="dxa"/>
        </w:trPr>
        <w:tc>
          <w:tcPr>
            <w:tcW w:w="3460" w:type="dxa"/>
            <w:vAlign w:val="center"/>
            <w:hideMark/>
          </w:tcPr>
          <w:p w:rsidR="000E0BB0" w:rsidRPr="000E0BB0" w:rsidRDefault="000E0BB0" w:rsidP="000E0BB0">
            <w:pPr>
              <w:jc w:val="center"/>
              <w:rPr>
                <w:rFonts w:ascii="Kalpurush" w:hAnsi="Kalpurush" w:cs="Kalpurush"/>
                <w:sz w:val="28"/>
                <w:szCs w:val="28"/>
              </w:rPr>
            </w:pPr>
            <w:r w:rsidRPr="000E0BB0">
              <w:rPr>
                <w:rFonts w:ascii="Kalpurush" w:hAnsi="Kalpurush" w:cs="Kalpurush"/>
                <w:sz w:val="28"/>
                <w:szCs w:val="28"/>
                <w:cs/>
                <w:lang w:bidi="bn-IN"/>
              </w:rPr>
              <w:t>নীতি ও সমন্বয়</w:t>
            </w:r>
          </w:p>
        </w:tc>
        <w:tc>
          <w:tcPr>
            <w:tcW w:w="4185" w:type="dxa"/>
            <w:vAlign w:val="center"/>
            <w:hideMark/>
          </w:tcPr>
          <w:p w:rsidR="000E0BB0" w:rsidRPr="000E0BB0" w:rsidRDefault="000E0BB0" w:rsidP="000E0BB0">
            <w:pPr>
              <w:jc w:val="center"/>
              <w:rPr>
                <w:rFonts w:ascii="Kalpurush" w:hAnsi="Kalpurush" w:cs="Kalpurush"/>
                <w:sz w:val="28"/>
                <w:szCs w:val="28"/>
              </w:rPr>
            </w:pPr>
            <w:proofErr w:type="spellStart"/>
            <w:r w:rsidRPr="000E0BB0">
              <w:rPr>
                <w:rFonts w:ascii="Kalpurush" w:hAnsi="Kalpurush" w:cs="Kalpurush"/>
                <w:sz w:val="28"/>
                <w:szCs w:val="28"/>
                <w:cs/>
                <w:lang w:bidi="bn-IN"/>
              </w:rPr>
              <w:t>বাস্তবায়ন</w:t>
            </w:r>
            <w:proofErr w:type="spellEnd"/>
            <w:r w:rsidRPr="000E0BB0">
              <w:rPr>
                <w:rFonts w:ascii="Kalpurush" w:hAnsi="Kalpurush" w:cs="Kalpurush"/>
                <w:sz w:val="28"/>
                <w:szCs w:val="28"/>
                <w:cs/>
                <w:lang w:bidi="bn-IN"/>
              </w:rPr>
              <w:t xml:space="preserve"> ও </w:t>
            </w:r>
            <w:proofErr w:type="spellStart"/>
            <w:r w:rsidRPr="000E0BB0">
              <w:rPr>
                <w:rFonts w:ascii="Kalpurush" w:hAnsi="Kalpurush" w:cs="Kalpurush"/>
                <w:sz w:val="28"/>
                <w:szCs w:val="28"/>
                <w:cs/>
                <w:lang w:bidi="bn-IN"/>
              </w:rPr>
              <w:t>তদারকি</w:t>
            </w:r>
            <w:proofErr w:type="spellEnd"/>
          </w:p>
        </w:tc>
      </w:tr>
      <w:tr w:rsidR="000E0BB0" w:rsidRPr="000E0BB0" w:rsidTr="000E0BB0">
        <w:trPr>
          <w:tblCellSpacing w:w="15" w:type="dxa"/>
        </w:trPr>
        <w:tc>
          <w:tcPr>
            <w:tcW w:w="3460" w:type="dxa"/>
            <w:vAlign w:val="center"/>
            <w:hideMark/>
          </w:tcPr>
          <w:p w:rsidR="000E0BB0" w:rsidRPr="000E0BB0" w:rsidRDefault="000E0BB0" w:rsidP="000E0BB0">
            <w:pPr>
              <w:jc w:val="center"/>
              <w:rPr>
                <w:rFonts w:ascii="Kalpurush" w:hAnsi="Kalpurush" w:cs="Kalpurush"/>
                <w:sz w:val="28"/>
                <w:szCs w:val="28"/>
              </w:rPr>
            </w:pPr>
            <w:proofErr w:type="spellStart"/>
            <w:r w:rsidRPr="000E0BB0">
              <w:rPr>
                <w:rFonts w:ascii="Kalpurush" w:hAnsi="Kalpurush" w:cs="Kalpurush"/>
                <w:sz w:val="28"/>
                <w:szCs w:val="28"/>
                <w:cs/>
                <w:lang w:bidi="bn-IN"/>
              </w:rPr>
              <w:t>সচিবালয়</w:t>
            </w:r>
            <w:proofErr w:type="spellEnd"/>
            <w:r w:rsidRPr="000E0BB0">
              <w:rPr>
                <w:rFonts w:ascii="Kalpurush" w:hAnsi="Kalpurush" w:cs="Kalpurush"/>
                <w:sz w:val="28"/>
                <w:szCs w:val="28"/>
                <w:cs/>
                <w:lang w:bidi="bn-IN"/>
              </w:rPr>
              <w:t xml:space="preserve"> কেন্দ্রিক</w:t>
            </w:r>
          </w:p>
        </w:tc>
        <w:tc>
          <w:tcPr>
            <w:tcW w:w="4185" w:type="dxa"/>
            <w:vAlign w:val="center"/>
            <w:hideMark/>
          </w:tcPr>
          <w:p w:rsidR="000E0BB0" w:rsidRPr="000E0BB0" w:rsidRDefault="000E0BB0" w:rsidP="000E0BB0">
            <w:pPr>
              <w:jc w:val="center"/>
              <w:rPr>
                <w:rFonts w:ascii="Kalpurush" w:hAnsi="Kalpurush" w:cs="Kalpurush"/>
                <w:sz w:val="28"/>
                <w:szCs w:val="28"/>
              </w:rPr>
            </w:pPr>
            <w:proofErr w:type="spellStart"/>
            <w:r w:rsidRPr="000E0BB0">
              <w:rPr>
                <w:rFonts w:ascii="Kalpurush" w:hAnsi="Kalpurush" w:cs="Kalpurush"/>
                <w:sz w:val="28"/>
                <w:szCs w:val="28"/>
                <w:cs/>
                <w:lang w:bidi="bn-IN"/>
              </w:rPr>
              <w:t>মাঠপর্যায়</w:t>
            </w:r>
            <w:proofErr w:type="spellEnd"/>
            <w:r w:rsidRPr="000E0BB0">
              <w:rPr>
                <w:rFonts w:ascii="Kalpurush" w:hAnsi="Kalpurush" w:cs="Kalpurush"/>
                <w:sz w:val="28"/>
                <w:szCs w:val="28"/>
                <w:cs/>
                <w:lang w:bidi="bn-IN"/>
              </w:rPr>
              <w:t xml:space="preserve"> কেন্দ্রিক</w:t>
            </w:r>
          </w:p>
        </w:tc>
      </w:tr>
    </w:tbl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এই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সমন্বয়ের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মাধ্যমেই রাজ্য প্রশাসন কার্যকর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হয়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>।</w:t>
      </w:r>
    </w:p>
    <w:p w:rsidR="000E0BB0" w:rsidRPr="000E0BB0" w:rsidRDefault="000E0BB0" w:rsidP="000E0BB0">
      <w:pPr>
        <w:rPr>
          <w:rFonts w:ascii="Kalpurush" w:hAnsi="Kalpurush" w:cs="Kalpurush"/>
          <w:b/>
          <w:bCs/>
          <w:sz w:val="28"/>
          <w:szCs w:val="28"/>
        </w:rPr>
      </w:pPr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পশ্চিমবঙ্গের রাজ্য প্রশাসনের সমস্যা ও </w:t>
      </w: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চ্যালেঞ্জ</w:t>
      </w:r>
      <w:proofErr w:type="spellEnd"/>
    </w:p>
    <w:p w:rsidR="000E0BB0" w:rsidRPr="000E0BB0" w:rsidRDefault="000E0BB0" w:rsidP="000E0BB0">
      <w:pPr>
        <w:numPr>
          <w:ilvl w:val="0"/>
          <w:numId w:val="15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রাজ্যের বিশাল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জনসংখ্যা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ও প্রশাসনিক চাপ</w:t>
      </w:r>
    </w:p>
    <w:p w:rsidR="000E0BB0" w:rsidRPr="000E0BB0" w:rsidRDefault="000E0BB0" w:rsidP="000E0BB0">
      <w:pPr>
        <w:numPr>
          <w:ilvl w:val="0"/>
          <w:numId w:val="15"/>
        </w:numPr>
        <w:rPr>
          <w:rFonts w:ascii="Kalpurush" w:hAnsi="Kalpurush" w:cs="Kalpurush"/>
          <w:sz w:val="28"/>
          <w:szCs w:val="28"/>
        </w:rPr>
      </w:pP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উন্নয়ন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ও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আইনশৃঙ্খলার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ভারসাম্য</w:t>
      </w:r>
    </w:p>
    <w:p w:rsidR="000E0BB0" w:rsidRPr="000E0BB0" w:rsidRDefault="000E0BB0" w:rsidP="000E0BB0">
      <w:pPr>
        <w:numPr>
          <w:ilvl w:val="0"/>
          <w:numId w:val="15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>রাজনৈতিক ও প্রশাসনিক চাপ</w:t>
      </w:r>
    </w:p>
    <w:p w:rsidR="000E0BB0" w:rsidRPr="000E0BB0" w:rsidRDefault="000E0BB0" w:rsidP="000E0BB0">
      <w:pPr>
        <w:numPr>
          <w:ilvl w:val="0"/>
          <w:numId w:val="15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জেলা ও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বিভাগীয়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স্তরে সম্পদের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সীমাবদ্ধতা</w:t>
      </w:r>
      <w:proofErr w:type="spellEnd"/>
    </w:p>
    <w:p w:rsidR="000E0BB0" w:rsidRPr="000E0BB0" w:rsidRDefault="000E0BB0" w:rsidP="000E0BB0">
      <w:pPr>
        <w:numPr>
          <w:ilvl w:val="0"/>
          <w:numId w:val="15"/>
        </w:num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দ্রুত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পরিবর্তনশীল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সামাজিক ও অর্থনৈতিক চাহিদা</w:t>
      </w:r>
    </w:p>
    <w:p w:rsidR="000E0BB0" w:rsidRPr="000E0BB0" w:rsidRDefault="000E0BB0" w:rsidP="000E0BB0">
      <w:pPr>
        <w:rPr>
          <w:rFonts w:ascii="Kalpurush" w:hAnsi="Kalpurush" w:cs="Kalpurush"/>
          <w:b/>
          <w:bCs/>
          <w:sz w:val="28"/>
          <w:szCs w:val="28"/>
        </w:rPr>
      </w:pPr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উপসংহার</w:t>
      </w:r>
    </w:p>
    <w:p w:rsidR="000E0BB0" w:rsidRPr="000E0BB0" w:rsidRDefault="000E0BB0" w:rsidP="000E0BB0">
      <w:pPr>
        <w:rPr>
          <w:rFonts w:ascii="Kalpurush" w:hAnsi="Kalpurush" w:cs="Kalpurush"/>
          <w:sz w:val="28"/>
          <w:szCs w:val="28"/>
        </w:rPr>
      </w:pPr>
      <w:r w:rsidRPr="000E0BB0">
        <w:rPr>
          <w:rFonts w:ascii="Kalpurush" w:hAnsi="Kalpurush" w:cs="Kalpurush"/>
          <w:sz w:val="28"/>
          <w:szCs w:val="28"/>
          <w:cs/>
          <w:lang w:bidi="bn-IN"/>
        </w:rPr>
        <w:t>পশ্চিমবঙ্গের রাজ্য প্রশাসনে</w:t>
      </w:r>
      <w:r w:rsidRPr="000E0BB0">
        <w:rPr>
          <w:rFonts w:ascii="Kalpurush" w:hAnsi="Kalpurush" w:cs="Kalpurush"/>
          <w:sz w:val="28"/>
          <w:szCs w:val="28"/>
        </w:rPr>
        <w:t xml:space="preserve"> </w:t>
      </w:r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মুখ্য সচিব</w:t>
      </w:r>
      <w:r w:rsidRPr="000E0BB0">
        <w:rPr>
          <w:rFonts w:ascii="Kalpurush" w:hAnsi="Kalpurush" w:cs="Kalpurush"/>
          <w:sz w:val="28"/>
          <w:szCs w:val="28"/>
        </w:rPr>
        <w:t xml:space="preserve"> </w:t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>ও</w:t>
      </w:r>
      <w:r w:rsidRPr="000E0BB0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>বিভাগীয়</w:t>
      </w:r>
      <w:proofErr w:type="spellEnd"/>
      <w:r w:rsidRPr="000E0BB0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 কমিশনার</w:t>
      </w:r>
      <w:r w:rsidRPr="000E0BB0">
        <w:rPr>
          <w:rFonts w:ascii="Kalpurush" w:hAnsi="Kalpurush" w:cs="Kalpurush"/>
          <w:sz w:val="28"/>
          <w:szCs w:val="28"/>
        </w:rPr>
        <w:t xml:space="preserve"> </w:t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>প্রশাসনিক কাঠামোর দুটি গুরুত্বপূর্ণ স্তম্ভ। মুখ্য সচিব নীতি</w:t>
      </w:r>
      <w:r w:rsidRPr="000E0BB0">
        <w:rPr>
          <w:rFonts w:ascii="Kalpurush" w:hAnsi="Kalpurush" w:cs="Kalpurush"/>
          <w:sz w:val="28"/>
          <w:szCs w:val="28"/>
        </w:rPr>
        <w:t xml:space="preserve">, </w:t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>সমন্বয় ও নেতৃত্ব প্রদান করেন</w:t>
      </w:r>
      <w:r w:rsidRPr="000E0BB0">
        <w:rPr>
          <w:rFonts w:ascii="Kalpurush" w:hAnsi="Kalpurush" w:cs="Kalpurush"/>
          <w:sz w:val="28"/>
          <w:szCs w:val="28"/>
        </w:rPr>
        <w:t xml:space="preserve">, </w:t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আর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বিভাগীয়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কমিশনার সেই নীতিকে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মাঠপর্যায়ে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কার্যকর রূপ দেন। তাঁদের দক্ষতা</w:t>
      </w:r>
      <w:r w:rsidRPr="000E0BB0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নিরপেক্ষতা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ও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সমন্বয়ের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মাধ্যমেই রাজ্য সরকারের লক্ষ্য ও কর্মসূচি বাস্তবে রূপ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পায়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>। ভবিষ্যতে যদি প্রযুক্তি</w:t>
      </w:r>
      <w:r w:rsidRPr="000E0BB0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মানবসম্পদ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ও প্রশাসনিক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স্বায়ত্তশাসন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আরও জোরদার করা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যায়</w:t>
      </w:r>
      <w:proofErr w:type="spellEnd"/>
      <w:r w:rsidRPr="000E0BB0">
        <w:rPr>
          <w:rFonts w:ascii="Kalpurush" w:hAnsi="Kalpurush" w:cs="Kalpurush"/>
          <w:sz w:val="28"/>
          <w:szCs w:val="28"/>
        </w:rPr>
        <w:t xml:space="preserve">, </w:t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>তবে পশ্চিমবঙ্গের রাজ্য প্রশাসন আরও দক্ষ</w:t>
      </w:r>
      <w:r w:rsidRPr="000E0BB0">
        <w:rPr>
          <w:rFonts w:ascii="Kalpurush" w:hAnsi="Kalpurush" w:cs="Kalpurush"/>
          <w:sz w:val="28"/>
          <w:szCs w:val="28"/>
        </w:rPr>
        <w:t xml:space="preserve">, </w:t>
      </w:r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স্বচ্ছ ও </w:t>
      </w:r>
      <w:proofErr w:type="spellStart"/>
      <w:r w:rsidRPr="000E0BB0">
        <w:rPr>
          <w:rFonts w:ascii="Kalpurush" w:hAnsi="Kalpurush" w:cs="Kalpurush"/>
          <w:sz w:val="28"/>
          <w:szCs w:val="28"/>
          <w:cs/>
          <w:lang w:bidi="bn-IN"/>
        </w:rPr>
        <w:t>জনগণমুখী</w:t>
      </w:r>
      <w:proofErr w:type="spellEnd"/>
      <w:r w:rsidRPr="000E0BB0">
        <w:rPr>
          <w:rFonts w:ascii="Kalpurush" w:hAnsi="Kalpurush" w:cs="Kalpurush"/>
          <w:sz w:val="28"/>
          <w:szCs w:val="28"/>
          <w:cs/>
          <w:lang w:bidi="bn-IN"/>
        </w:rPr>
        <w:t xml:space="preserve"> হয়ে উঠবে।</w:t>
      </w:r>
    </w:p>
    <w:p w:rsidR="000E0BB0" w:rsidRPr="000E0BB0" w:rsidRDefault="000E0BB0">
      <w:pPr>
        <w:rPr>
          <w:rFonts w:ascii="Kalpurush" w:hAnsi="Kalpurush" w:cs="Kalpurush"/>
          <w:sz w:val="28"/>
          <w:szCs w:val="28"/>
          <w:lang w:bidi="bn-IN"/>
        </w:rPr>
      </w:pPr>
    </w:p>
    <w:sectPr w:rsidR="000E0BB0" w:rsidRPr="000E0BB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E0"/>
    <w:multiLevelType w:val="multilevel"/>
    <w:tmpl w:val="095E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E7664"/>
    <w:multiLevelType w:val="multilevel"/>
    <w:tmpl w:val="61B8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B5B42"/>
    <w:multiLevelType w:val="multilevel"/>
    <w:tmpl w:val="5E22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5210A"/>
    <w:multiLevelType w:val="multilevel"/>
    <w:tmpl w:val="6FA0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52F5C"/>
    <w:multiLevelType w:val="multilevel"/>
    <w:tmpl w:val="363E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20871"/>
    <w:multiLevelType w:val="multilevel"/>
    <w:tmpl w:val="2BD8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F2592"/>
    <w:multiLevelType w:val="multilevel"/>
    <w:tmpl w:val="2012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E1AEE"/>
    <w:multiLevelType w:val="multilevel"/>
    <w:tmpl w:val="7F98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8269A1"/>
    <w:multiLevelType w:val="multilevel"/>
    <w:tmpl w:val="16E8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843D6"/>
    <w:multiLevelType w:val="multilevel"/>
    <w:tmpl w:val="3CE6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552158"/>
    <w:multiLevelType w:val="multilevel"/>
    <w:tmpl w:val="E6A6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6C4BF2"/>
    <w:multiLevelType w:val="multilevel"/>
    <w:tmpl w:val="7A40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181900"/>
    <w:multiLevelType w:val="multilevel"/>
    <w:tmpl w:val="71D4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0E0F4D"/>
    <w:multiLevelType w:val="multilevel"/>
    <w:tmpl w:val="7DE8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2C29F7"/>
    <w:multiLevelType w:val="multilevel"/>
    <w:tmpl w:val="42E8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701386">
    <w:abstractNumId w:val="1"/>
  </w:num>
  <w:num w:numId="2" w16cid:durableId="1185172159">
    <w:abstractNumId w:val="10"/>
  </w:num>
  <w:num w:numId="3" w16cid:durableId="1861550698">
    <w:abstractNumId w:val="11"/>
  </w:num>
  <w:num w:numId="4" w16cid:durableId="12001515">
    <w:abstractNumId w:val="12"/>
  </w:num>
  <w:num w:numId="5" w16cid:durableId="1597134770">
    <w:abstractNumId w:val="3"/>
  </w:num>
  <w:num w:numId="6" w16cid:durableId="124396170">
    <w:abstractNumId w:val="2"/>
  </w:num>
  <w:num w:numId="7" w16cid:durableId="788160184">
    <w:abstractNumId w:val="9"/>
  </w:num>
  <w:num w:numId="8" w16cid:durableId="22021918">
    <w:abstractNumId w:val="0"/>
  </w:num>
  <w:num w:numId="9" w16cid:durableId="531723159">
    <w:abstractNumId w:val="7"/>
  </w:num>
  <w:num w:numId="10" w16cid:durableId="2015762423">
    <w:abstractNumId w:val="8"/>
  </w:num>
  <w:num w:numId="11" w16cid:durableId="566651026">
    <w:abstractNumId w:val="5"/>
  </w:num>
  <w:num w:numId="12" w16cid:durableId="853347642">
    <w:abstractNumId w:val="14"/>
  </w:num>
  <w:num w:numId="13" w16cid:durableId="193426006">
    <w:abstractNumId w:val="6"/>
  </w:num>
  <w:num w:numId="14" w16cid:durableId="280302672">
    <w:abstractNumId w:val="4"/>
  </w:num>
  <w:num w:numId="15" w16cid:durableId="19013992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B0"/>
    <w:rsid w:val="000E0BB0"/>
    <w:rsid w:val="00F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729A3"/>
  <w15:chartTrackingRefBased/>
  <w15:docId w15:val="{337B6F07-E09E-4ACA-9326-FAFC0D61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B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B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B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B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B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B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B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BALAI HASDA</dc:creator>
  <cp:keywords/>
  <dc:description/>
  <cp:lastModifiedBy>BALAI HASDA</cp:lastModifiedBy>
  <cp:revision>1</cp:revision>
  <dcterms:created xsi:type="dcterms:W3CDTF">2026-02-03T06:42:00Z</dcterms:created>
  <dcterms:modified xsi:type="dcterms:W3CDTF">2026-02-03T06:46:00Z</dcterms:modified>
</cp:coreProperties>
</file>